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CellSpacing w:w="0" w:type="auto"/>
        <w:tblInd w:w="-573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22"/>
        <w:gridCol w:w="3006"/>
        <w:gridCol w:w="6395"/>
      </w:tblGrid>
      <w:tr w:rsidR="00E1409F" w:rsidRPr="00CB4E5F" w:rsidTr="00E1409F">
        <w:trPr>
          <w:trHeight w:val="30"/>
          <w:tblCellSpacing w:w="0" w:type="auto"/>
        </w:trPr>
        <w:tc>
          <w:tcPr>
            <w:tcW w:w="99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bookmarkStart w:id="0" w:name="_GoBack"/>
            <w:r w:rsidRPr="00CB4E5F"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кәсіптік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телнұсқаларын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стандарты</w:t>
            </w:r>
            <w:proofErr w:type="spellEnd"/>
          </w:p>
        </w:tc>
      </w:tr>
      <w:tr w:rsidR="00E1409F" w:rsidRPr="00CB4E5F" w:rsidTr="00E1409F">
        <w:trPr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B4E5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proofErr w:type="spellStart"/>
            <w:r w:rsidRPr="00CB4E5F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берушінің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кәсіптік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ұйымдары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1409F" w:rsidRPr="00CB4E5F" w:rsidTr="00E1409F">
        <w:trPr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B4E5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ттәсілдері</w:t>
            </w:r>
            <w:proofErr w:type="spellEnd"/>
          </w:p>
        </w:tc>
        <w:tc>
          <w:tcPr>
            <w:tcW w:w="6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proofErr w:type="spellStart"/>
            <w:r w:rsidRPr="00CB4E5F">
              <w:rPr>
                <w:color w:val="000000"/>
                <w:sz w:val="24"/>
                <w:szCs w:val="24"/>
              </w:rPr>
              <w:t>Өтінішті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қабылдау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көрсетудің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нәтижесін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:</w:t>
            </w:r>
            <w:r w:rsidRPr="00CB4E5F">
              <w:rPr>
                <w:sz w:val="24"/>
                <w:szCs w:val="24"/>
              </w:rPr>
              <w:br/>
            </w:r>
            <w:r w:rsidRPr="00CB4E5F">
              <w:rPr>
                <w:color w:val="000000"/>
                <w:sz w:val="24"/>
                <w:szCs w:val="24"/>
              </w:rPr>
              <w:t xml:space="preserve"> 1)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кәсіптік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ұйымдарының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кеңсесі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r w:rsidRPr="00CB4E5F">
              <w:rPr>
                <w:sz w:val="24"/>
                <w:szCs w:val="24"/>
              </w:rPr>
              <w:br/>
            </w:r>
            <w:r w:rsidRPr="00CB4E5F">
              <w:rPr>
                <w:color w:val="000000"/>
                <w:sz w:val="24"/>
                <w:szCs w:val="24"/>
              </w:rPr>
              <w:t>2) "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Азаматтарға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арналған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үкімет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корпорациясы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коммерциялық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емес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акционерлік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қоғамы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бұдан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әрі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корпорация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)</w:t>
            </w:r>
            <w:proofErr w:type="gramStart"/>
            <w:r w:rsidRPr="00CB4E5F">
              <w:rPr>
                <w:color w:val="000000"/>
                <w:sz w:val="24"/>
                <w:szCs w:val="24"/>
              </w:rPr>
              <w:t>;</w:t>
            </w:r>
            <w:proofErr w:type="gramEnd"/>
            <w:r w:rsidRPr="00CB4E5F">
              <w:rPr>
                <w:sz w:val="24"/>
                <w:szCs w:val="24"/>
              </w:rPr>
              <w:br/>
            </w:r>
            <w:r w:rsidRPr="00CB4E5F">
              <w:rPr>
                <w:color w:val="000000"/>
                <w:sz w:val="24"/>
                <w:szCs w:val="24"/>
              </w:rPr>
              <w:t>3) "www.egov.kz "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үкімет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веб-порталы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бұдан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әрі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портал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жүзеге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асырылады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.</w:t>
            </w:r>
          </w:p>
        </w:tc>
      </w:tr>
      <w:tr w:rsidR="00E1409F" w:rsidRPr="00CB4E5F" w:rsidTr="00E1409F">
        <w:trPr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B4E5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6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CB4E5F">
              <w:rPr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алушы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корпорацияға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кәсіптік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ұйымына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порталға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құжаттарды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тапсырған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сәттен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бастап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– 15 (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он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бес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күні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;</w:t>
            </w:r>
            <w:r w:rsidRPr="00CB4E5F">
              <w:rPr>
                <w:sz w:val="24"/>
                <w:szCs w:val="24"/>
              </w:rPr>
              <w:br/>
            </w:r>
            <w:r w:rsidRPr="00CB4E5F">
              <w:rPr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корпорацияға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құжаттарды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тапсыру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күтудің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рұқсат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етілген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ең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ұзақ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уақыты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– 15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минут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;</w:t>
            </w:r>
            <w:r w:rsidRPr="00CB4E5F">
              <w:rPr>
                <w:sz w:val="24"/>
                <w:szCs w:val="24"/>
              </w:rPr>
              <w:br/>
            </w:r>
            <w:r w:rsidRPr="00CB4E5F">
              <w:rPr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корпорацияда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көрсетудің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рұқсат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етілген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ең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ұзақ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уақыты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– 15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минут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.</w:t>
            </w:r>
          </w:p>
        </w:tc>
      </w:tr>
      <w:tr w:rsidR="00E1409F" w:rsidRPr="00CB4E5F" w:rsidTr="00E1409F">
        <w:trPr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B4E5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6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proofErr w:type="spellStart"/>
            <w:r w:rsidRPr="00CB4E5F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ішінара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автоматтандырылған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қағаз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жүзінде</w:t>
            </w:r>
            <w:proofErr w:type="spellEnd"/>
          </w:p>
        </w:tc>
      </w:tr>
      <w:tr w:rsidR="00E1409F" w:rsidRPr="00CB4E5F" w:rsidTr="00E1409F">
        <w:trPr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B4E5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көрсетудің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нәтижесі</w:t>
            </w:r>
            <w:proofErr w:type="spellEnd"/>
          </w:p>
        </w:tc>
        <w:tc>
          <w:tcPr>
            <w:tcW w:w="6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proofErr w:type="spellStart"/>
            <w:r w:rsidRPr="00CB4E5F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кәсіптік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телнұсқасы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көрсетуден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бас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тарту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дәлелді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жауап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. </w:t>
            </w:r>
            <w:r w:rsidRPr="00CB4E5F">
              <w:rPr>
                <w:sz w:val="24"/>
                <w:szCs w:val="24"/>
              </w:rPr>
              <w:br/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нәтижесін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нысаны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қағаз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түрінде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.</w:t>
            </w:r>
            <w:r w:rsidRPr="00CB4E5F">
              <w:rPr>
                <w:sz w:val="24"/>
                <w:szCs w:val="24"/>
              </w:rPr>
              <w:br/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корпорацияда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дайын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құжаттарды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жеке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басын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құжатты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нотариалды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куәландырылған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сенімхат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оның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өкілінің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көрсеткен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кезде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жүзеге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асырылады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.</w:t>
            </w:r>
            <w:r w:rsidRPr="00CB4E5F">
              <w:rPr>
                <w:sz w:val="24"/>
                <w:szCs w:val="24"/>
              </w:rPr>
              <w:br/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Портал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жүгінген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кезде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нәтижесін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сұрау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салуда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корпорацияның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мекенжайы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алады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.</w:t>
            </w:r>
            <w:r w:rsidRPr="00CB4E5F">
              <w:rPr>
                <w:sz w:val="24"/>
                <w:szCs w:val="24"/>
              </w:rPr>
              <w:br/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корпорация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1 (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ай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ішінде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құжаттарды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сақтауды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қамтамасыз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етеді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одан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кейін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оларды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алушыға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одан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әрі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сақтауға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береді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.</w:t>
            </w:r>
            <w:r w:rsidRPr="00CB4E5F">
              <w:rPr>
                <w:sz w:val="24"/>
                <w:szCs w:val="24"/>
              </w:rPr>
              <w:br/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алушы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1 (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ай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өткен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соң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жүгінген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кезде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корпорацияның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сұрау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салуы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алушы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1 (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күні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ішінде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дайын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құжаттарды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алушыға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корпорацияға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жібереді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.</w:t>
            </w:r>
          </w:p>
        </w:tc>
      </w:tr>
      <w:tr w:rsidR="00E1409F" w:rsidRPr="00CB4E5F" w:rsidTr="00E1409F">
        <w:trPr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B4E5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кезінде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алушыдан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алынатын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төлем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мөлшері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Заңында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көзделген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жағдайларда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оны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алу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тәсілдері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ақысыз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негізде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жеке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тұлғаларға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көрсетіледі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1409F" w:rsidRPr="00CB4E5F" w:rsidTr="00E1409F">
        <w:trPr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B4E5F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proofErr w:type="spellStart"/>
            <w:r w:rsidRPr="00CB4E5F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кестесі</w:t>
            </w:r>
            <w:proofErr w:type="spellEnd"/>
          </w:p>
        </w:tc>
        <w:tc>
          <w:tcPr>
            <w:tcW w:w="6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CB4E5F">
              <w:rPr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берушіде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заңнамасына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демалыс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мереке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күндерін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қоспағанда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дүйсенбіден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бастап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жұманы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қоса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алғанда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сағат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13.00-ден 14.00-ге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дейін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түскі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үзіліспен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сағат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9.00-ден 18.00-ге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дейін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берушінің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белгіленген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кестесіне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;</w:t>
            </w:r>
            <w:r w:rsidRPr="00CB4E5F">
              <w:rPr>
                <w:sz w:val="24"/>
                <w:szCs w:val="24"/>
              </w:rPr>
              <w:br/>
            </w:r>
            <w:r w:rsidRPr="00CB4E5F">
              <w:rPr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корпорация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заңнамасына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демалыс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мереке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күндерін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қоспағанда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дүйсенбі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сенбі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аралығында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кестесіне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түскі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үзіліссіз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сағат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9.00-ден 20.00-ге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дейін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;</w:t>
            </w:r>
            <w:r w:rsidRPr="00CB4E5F">
              <w:rPr>
                <w:sz w:val="24"/>
                <w:szCs w:val="24"/>
              </w:rPr>
              <w:br/>
            </w:r>
            <w:r w:rsidRPr="00CB4E5F">
              <w:rPr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порталда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жөндеу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жұмыстарын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жүргізуге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байланысты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үзілістерді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қоспағанда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тәулік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бойы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алушы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уақыты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аяқталғаннан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кейін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2015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жылғы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23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қарашадағы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кодексіне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демалыс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мереке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күндерінде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жүгінген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кезде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өтініштерді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қабылдау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нәтижелерін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келесі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күнінде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жүзеге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асырылады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).</w:t>
            </w:r>
            <w:r w:rsidRPr="00CB4E5F">
              <w:rPr>
                <w:sz w:val="24"/>
                <w:szCs w:val="24"/>
              </w:rPr>
              <w:br/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орындарының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мекенжайлары</w:t>
            </w:r>
            <w:proofErr w:type="spellEnd"/>
            <w:proofErr w:type="gramStart"/>
            <w:r w:rsidRPr="00CB4E5F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CB4E5F">
              <w:rPr>
                <w:sz w:val="24"/>
                <w:szCs w:val="24"/>
              </w:rPr>
              <w:br/>
            </w:r>
            <w:r w:rsidRPr="00CB4E5F">
              <w:rPr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министрлігінің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: www.edu.gov.kz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интернет-ресурсында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;</w:t>
            </w:r>
            <w:r w:rsidRPr="00CB4E5F">
              <w:rPr>
                <w:sz w:val="24"/>
                <w:szCs w:val="24"/>
              </w:rPr>
              <w:br/>
            </w:r>
            <w:r w:rsidRPr="00CB4E5F">
              <w:rPr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корпорацияның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: www.gov4c.kz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интернет-ресурсында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;</w:t>
            </w:r>
            <w:r w:rsidRPr="00CB4E5F">
              <w:rPr>
                <w:sz w:val="24"/>
                <w:szCs w:val="24"/>
              </w:rPr>
              <w:br/>
            </w:r>
            <w:r w:rsidRPr="00CB4E5F">
              <w:rPr>
                <w:color w:val="000000"/>
                <w:sz w:val="24"/>
                <w:szCs w:val="24"/>
              </w:rPr>
              <w:t xml:space="preserve">3) www.egov.kz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порталында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.</w:t>
            </w:r>
          </w:p>
        </w:tc>
      </w:tr>
      <w:tr w:rsidR="00E1409F" w:rsidRPr="00CB4E5F" w:rsidTr="00E1409F">
        <w:trPr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B4E5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көрсетуге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r w:rsidRPr="00CB4E5F">
              <w:rPr>
                <w:sz w:val="24"/>
                <w:szCs w:val="24"/>
              </w:rPr>
              <w:br/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қажетті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құжаттар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тізімі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proofErr w:type="spellStart"/>
            <w:r w:rsidRPr="00CB4E5F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берушінің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кеңсесіне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корпорацияға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жүгінген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кезде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:</w:t>
            </w:r>
            <w:r w:rsidRPr="00CB4E5F">
              <w:rPr>
                <w:sz w:val="24"/>
                <w:szCs w:val="24"/>
              </w:rPr>
              <w:br/>
            </w:r>
            <w:r w:rsidRPr="00CB4E5F">
              <w:rPr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құжатын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жоғалтқан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бүлдірген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кәмелет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жасқа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толмаған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баланың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ата-анасының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заңды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өкілінің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кәсіптік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ұйымы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басшысының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атына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оның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мән-жайы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баяндалған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осы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Қағидалардың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5-тармағына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өтініші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;</w:t>
            </w:r>
            <w:r w:rsidRPr="00CB4E5F">
              <w:rPr>
                <w:sz w:val="24"/>
                <w:szCs w:val="24"/>
              </w:rPr>
              <w:br/>
            </w:r>
            <w:r w:rsidRPr="00CB4E5F">
              <w:rPr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туу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куәлігі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жеке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куәлігі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паспорты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) (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жеке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басын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сәйкестендіру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талап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етіледі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);</w:t>
            </w:r>
            <w:r w:rsidRPr="00CB4E5F">
              <w:rPr>
                <w:sz w:val="24"/>
                <w:szCs w:val="24"/>
              </w:rPr>
              <w:br/>
            </w:r>
            <w:r w:rsidRPr="00CB4E5F">
              <w:rPr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тегі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әкесінің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өзгерген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құжат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бүлінген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құжаттың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түпнұсқасы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қоса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беріледі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.</w:t>
            </w:r>
            <w:r w:rsidRPr="00CB4E5F">
              <w:rPr>
                <w:sz w:val="24"/>
                <w:szCs w:val="24"/>
              </w:rPr>
              <w:br/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Жеке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басын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құжат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мәліметті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корпорацияның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қызметкері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үкімет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шлюзі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тиісті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ақпараттық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жүйелерден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алады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оны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берушіге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жолдайды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.</w:t>
            </w:r>
            <w:r w:rsidRPr="00CB4E5F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4E5F">
              <w:rPr>
                <w:color w:val="000000"/>
                <w:sz w:val="24"/>
                <w:szCs w:val="24"/>
              </w:rPr>
              <w:t>порталда</w:t>
            </w:r>
            <w:proofErr w:type="spellEnd"/>
            <w:proofErr w:type="gramEnd"/>
            <w:r w:rsidRPr="00CB4E5F">
              <w:rPr>
                <w:color w:val="000000"/>
                <w:sz w:val="24"/>
                <w:szCs w:val="24"/>
              </w:rPr>
              <w:t>:</w:t>
            </w:r>
            <w:r w:rsidRPr="00CB4E5F">
              <w:rPr>
                <w:sz w:val="24"/>
                <w:szCs w:val="24"/>
              </w:rPr>
              <w:br/>
            </w:r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электронды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цифрлық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қолтаңбасымен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куәландырылған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порталдың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есептік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жазбасына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ұялы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байланыс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операторы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ұсынған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абоненттік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нөмірі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қосылған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тіркелген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рет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қолданылатын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парольмен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куәландырылған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құжат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нысанындағы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осы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Қағидалардың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5-қосымшаға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кәсіптік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ұйымының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басшысының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атына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өтініш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E1409F" w:rsidRPr="00CB4E5F" w:rsidTr="00E1409F">
        <w:trPr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B4E5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proofErr w:type="spellStart"/>
            <w:r w:rsidRPr="00CB4E5F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lastRenderedPageBreak/>
              <w:t>Заңнамасында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белгіленген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көрсетуден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бас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тарту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негіздер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proofErr w:type="spellStart"/>
            <w:r w:rsidRPr="00CB4E5F">
              <w:rPr>
                <w:color w:val="000000"/>
                <w:sz w:val="24"/>
                <w:szCs w:val="24"/>
              </w:rPr>
              <w:lastRenderedPageBreak/>
              <w:t>Көрсетілетін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алушы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осы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стандартының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8-тармағында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көзделген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тізбеге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lastRenderedPageBreak/>
              <w:t>құжаттардың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толық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топтамасын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ұсынбаған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қолданылу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мерзімі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өткен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құжаттарды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ұсынған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корпорация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негізгі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орта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жалпы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орта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ұйымының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қызметкері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өтінішті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қабылдаудан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бас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тартады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осы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Қағидаларға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4-қосымшаға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нысан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құжаттарды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қабылдаудан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бас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тарту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қолхат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береді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.</w:t>
            </w:r>
          </w:p>
        </w:tc>
      </w:tr>
      <w:tr w:rsidR="00E1409F" w:rsidRPr="00CB4E5F" w:rsidTr="00E1409F">
        <w:trPr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B4E5F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оның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ішінде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түрде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корпорация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ерекшеліктері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ескеріле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отырып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қойылатын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өзге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де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6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CB4E5F" w:rsidRDefault="00E1409F" w:rsidP="00CB4E5F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proofErr w:type="spellStart"/>
            <w:r w:rsidRPr="00CB4E5F">
              <w:rPr>
                <w:color w:val="000000"/>
                <w:sz w:val="24"/>
                <w:szCs w:val="24"/>
              </w:rPr>
              <w:t>Өз-өзіне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өздігінен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қозғалу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бағдар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жасау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қабілетін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мүмкіндігін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толық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жартылай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жоғалтқан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алушылардан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1414, 8 800 080 7777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бірыңғай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байланыс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орталығы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жүгіну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кезінде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қажетті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құжаттар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қабылдауды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тұратын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жеріне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бара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отырып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корпорацияның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қызметкері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жүргізеді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.</w:t>
            </w:r>
            <w:r w:rsidRPr="00CB4E5F">
              <w:rPr>
                <w:sz w:val="24"/>
                <w:szCs w:val="24"/>
              </w:rPr>
              <w:br/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цифрлық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қолтаңба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алушы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электронды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түрде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портал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алуға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мүмкіндігі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.</w:t>
            </w:r>
            <w:r w:rsidRPr="00CB4E5F">
              <w:rPr>
                <w:sz w:val="24"/>
                <w:szCs w:val="24"/>
              </w:rPr>
              <w:br/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тәртібі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мәртебесі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ақпаратты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1414, 8 800 080 7777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бірыңғай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байланыс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орталығы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алады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.</w:t>
            </w:r>
            <w:r w:rsidRPr="00CB4E5F">
              <w:rPr>
                <w:sz w:val="24"/>
                <w:szCs w:val="24"/>
              </w:rPr>
              <w:br/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берушінің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ақпараттық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қызметтерінің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байланыс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Министрліктің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www.edu.gov.kz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бірыңғай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байланыс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орталығының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www.egov.kz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интернет-ресурстарында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4E5F">
              <w:rPr>
                <w:color w:val="000000"/>
                <w:sz w:val="24"/>
                <w:szCs w:val="24"/>
              </w:rPr>
              <w:t>орналастырылған</w:t>
            </w:r>
            <w:proofErr w:type="spellEnd"/>
            <w:r w:rsidRPr="00CB4E5F">
              <w:rPr>
                <w:color w:val="000000"/>
                <w:sz w:val="24"/>
                <w:szCs w:val="24"/>
              </w:rPr>
              <w:t>.</w:t>
            </w:r>
          </w:p>
        </w:tc>
      </w:tr>
      <w:bookmarkEnd w:id="0"/>
    </w:tbl>
    <w:p w:rsidR="00A0157A" w:rsidRDefault="00A0157A" w:rsidP="00CB4E5F">
      <w:pPr>
        <w:spacing w:after="0"/>
      </w:pPr>
    </w:p>
    <w:sectPr w:rsidR="00A0157A" w:rsidSect="00DB4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4D9"/>
    <w:rsid w:val="00A0157A"/>
    <w:rsid w:val="00CB4E5F"/>
    <w:rsid w:val="00DB401C"/>
    <w:rsid w:val="00E1409F"/>
    <w:rsid w:val="00E46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9F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960</Words>
  <Characters>5475</Characters>
  <Application>Microsoft Office Word</Application>
  <DocSecurity>0</DocSecurity>
  <Lines>45</Lines>
  <Paragraphs>12</Paragraphs>
  <ScaleCrop>false</ScaleCrop>
  <Company/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Zhanat</cp:lastModifiedBy>
  <cp:revision>3</cp:revision>
  <dcterms:created xsi:type="dcterms:W3CDTF">2020-12-03T07:39:00Z</dcterms:created>
  <dcterms:modified xsi:type="dcterms:W3CDTF">2021-01-28T11:54:00Z</dcterms:modified>
</cp:coreProperties>
</file>